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3D1" w:rsidRPr="009858E3" w:rsidRDefault="005129C9" w:rsidP="006D16D1">
      <w:pPr>
        <w:spacing w:beforeLines="50" w:before="171" w:line="340" w:lineRule="exact"/>
        <w:ind w:firstLineChars="100" w:firstLine="320"/>
        <w:jc w:val="left"/>
        <w:rPr>
          <w:rFonts w:ascii="HG正楷書体-PRO" w:eastAsia="HG正楷書体-PRO" w:hAnsiTheme="majorEastAsia"/>
          <w:sz w:val="28"/>
          <w:szCs w:val="28"/>
        </w:rPr>
      </w:pPr>
      <w:r>
        <w:rPr>
          <w:rFonts w:ascii="HG正楷書体-PRO" w:eastAsia="HG正楷書体-PRO" w:hAnsiTheme="majorEastAsia" w:hint="eastAsia"/>
          <w:sz w:val="32"/>
          <w:szCs w:val="28"/>
        </w:rPr>
        <w:t>第２５</w:t>
      </w:r>
      <w:r w:rsidR="006C3AE3" w:rsidRPr="00A87CB0">
        <w:rPr>
          <w:rFonts w:ascii="HG正楷書体-PRO" w:eastAsia="HG正楷書体-PRO" w:hAnsiTheme="majorEastAsia" w:hint="eastAsia"/>
          <w:sz w:val="32"/>
          <w:szCs w:val="28"/>
        </w:rPr>
        <w:t>回ツキイチ交流会</w:t>
      </w:r>
    </w:p>
    <w:p w:rsidR="00E31BB6" w:rsidRPr="00592DCF" w:rsidRDefault="005129C9" w:rsidP="006D16D1">
      <w:pPr>
        <w:jc w:val="center"/>
        <w:rPr>
          <w:rFonts w:ascii="HG正楷書体-PRO" w:eastAsia="HG正楷書体-PRO" w:hAnsiTheme="majorEastAsia"/>
          <w:b/>
          <w:sz w:val="32"/>
          <w:szCs w:val="32"/>
        </w:rPr>
      </w:pPr>
      <w:r>
        <w:rPr>
          <w:rFonts w:ascii="HG正楷書体-PRO" w:eastAsia="HG正楷書体-PRO" w:hAnsiTheme="majorEastAsia" w:hint="eastAsia"/>
          <w:b/>
          <w:sz w:val="32"/>
          <w:szCs w:val="32"/>
        </w:rPr>
        <w:t>「</w:t>
      </w:r>
      <w:r w:rsidR="0057279A">
        <w:rPr>
          <w:rFonts w:ascii="HG正楷書体-PRO" w:eastAsia="HG正楷書体-PRO" w:hAnsiTheme="majorEastAsia" w:hint="eastAsia"/>
          <w:b/>
          <w:sz w:val="32"/>
          <w:szCs w:val="32"/>
        </w:rPr>
        <w:t>できる大人のビジネス</w:t>
      </w:r>
      <w:r w:rsidR="00605F09">
        <w:rPr>
          <w:rFonts w:ascii="HG正楷書体-PRO" w:eastAsia="HG正楷書体-PRO" w:hAnsiTheme="majorEastAsia" w:hint="eastAsia"/>
          <w:b/>
          <w:sz w:val="32"/>
          <w:szCs w:val="32"/>
        </w:rPr>
        <w:t>スタイル</w:t>
      </w:r>
      <w:r>
        <w:rPr>
          <w:rFonts w:ascii="HG正楷書体-PRO" w:eastAsia="HG正楷書体-PRO" w:hAnsiTheme="majorEastAsia" w:hint="eastAsia"/>
          <w:b/>
          <w:sz w:val="32"/>
          <w:szCs w:val="32"/>
        </w:rPr>
        <w:t>着こなし術</w:t>
      </w:r>
      <w:r w:rsidR="006D16D1">
        <w:rPr>
          <w:rFonts w:ascii="HG正楷書体-PRO" w:eastAsia="HG正楷書体-PRO" w:hAnsiTheme="majorEastAsia" w:hint="eastAsia"/>
          <w:b/>
          <w:sz w:val="32"/>
          <w:szCs w:val="32"/>
        </w:rPr>
        <w:t>セミナー＆交流会」</w:t>
      </w:r>
    </w:p>
    <w:p w:rsidR="00F2549A" w:rsidRDefault="00F2549A" w:rsidP="00E14F5E">
      <w:r>
        <w:rPr>
          <w:rFonts w:hint="eastAsia"/>
        </w:rPr>
        <w:t>春は</w:t>
      </w:r>
      <w:r w:rsidR="009D04C4">
        <w:rPr>
          <w:rFonts w:hint="eastAsia"/>
        </w:rPr>
        <w:t>新たな出会いの季節</w:t>
      </w:r>
      <w:r w:rsidR="0057279A">
        <w:rPr>
          <w:rFonts w:hint="eastAsia"/>
        </w:rPr>
        <w:t>、</w:t>
      </w:r>
      <w:r w:rsidR="00B56915">
        <w:rPr>
          <w:rFonts w:hint="eastAsia"/>
        </w:rPr>
        <w:t>より良い</w:t>
      </w:r>
      <w:r w:rsidR="006D16D1">
        <w:rPr>
          <w:rFonts w:hint="eastAsia"/>
        </w:rPr>
        <w:t>お仕事</w:t>
      </w:r>
      <w:r w:rsidR="0057279A">
        <w:rPr>
          <w:rFonts w:hint="eastAsia"/>
        </w:rPr>
        <w:t>につなげていくために</w:t>
      </w:r>
      <w:r w:rsidR="005F571E">
        <w:rPr>
          <w:rFonts w:hint="eastAsia"/>
        </w:rPr>
        <w:t>日常の</w:t>
      </w:r>
      <w:r w:rsidR="00883BC0">
        <w:rPr>
          <w:rFonts w:hint="eastAsia"/>
        </w:rPr>
        <w:t>ビジネススタイル</w:t>
      </w:r>
      <w:r w:rsidR="0057279A">
        <w:rPr>
          <w:rFonts w:hint="eastAsia"/>
        </w:rPr>
        <w:t>を見直しませんか。</w:t>
      </w:r>
      <w:r w:rsidR="00D97AC3">
        <w:rPr>
          <w:rFonts w:hint="eastAsia"/>
        </w:rPr>
        <w:t>今さら聞けないスーツの正しい</w:t>
      </w:r>
      <w:r w:rsidR="0057279A">
        <w:rPr>
          <w:rFonts w:hint="eastAsia"/>
        </w:rPr>
        <w:t>選び方・</w:t>
      </w:r>
      <w:r w:rsidR="00BC61F2">
        <w:rPr>
          <w:rFonts w:hint="eastAsia"/>
        </w:rPr>
        <w:t>着こしなし方</w:t>
      </w:r>
      <w:r w:rsidR="00D97AC3">
        <w:rPr>
          <w:rFonts w:hint="eastAsia"/>
        </w:rPr>
        <w:t>など、自分流</w:t>
      </w:r>
      <w:r w:rsidR="00B56915">
        <w:rPr>
          <w:rFonts w:hint="eastAsia"/>
        </w:rPr>
        <w:t>にプロのアドバイスを</w:t>
      </w:r>
      <w:r w:rsidR="00D97AC3">
        <w:rPr>
          <w:rFonts w:hint="eastAsia"/>
        </w:rPr>
        <w:t>加えて</w:t>
      </w:r>
      <w:bookmarkStart w:id="0" w:name="_GoBack"/>
      <w:bookmarkEnd w:id="0"/>
      <w:r w:rsidR="0057279A">
        <w:rPr>
          <w:rFonts w:hint="eastAsia"/>
        </w:rPr>
        <w:t>磨きをかけましょう。</w:t>
      </w:r>
      <w:r w:rsidR="00AA54AF">
        <w:rPr>
          <w:rFonts w:hint="eastAsia"/>
        </w:rPr>
        <w:t>これから来る夏場の「クールビ</w:t>
      </w:r>
      <w:r w:rsidR="005F571E">
        <w:rPr>
          <w:rFonts w:hint="eastAsia"/>
        </w:rPr>
        <w:t>ズ</w:t>
      </w:r>
      <w:r>
        <w:rPr>
          <w:rFonts w:hint="eastAsia"/>
        </w:rPr>
        <w:t>」のおすすめスタイルもお伝えします。</w:t>
      </w:r>
    </w:p>
    <w:p w:rsidR="00D97AC3" w:rsidRPr="00D97AC3" w:rsidRDefault="00D97AC3" w:rsidP="00E14F5E">
      <w:r>
        <w:rPr>
          <w:rFonts w:hint="eastAsia"/>
        </w:rPr>
        <w:t>お仕事帰り</w:t>
      </w:r>
      <w:r w:rsidR="005F571E">
        <w:rPr>
          <w:rFonts w:hint="eastAsia"/>
        </w:rPr>
        <w:t>の気分転換にも</w:t>
      </w:r>
      <w:r w:rsidR="007519D4">
        <w:rPr>
          <w:rFonts w:hint="eastAsia"/>
        </w:rPr>
        <w:t>ぜひ</w:t>
      </w:r>
      <w:r>
        <w:rPr>
          <w:rFonts w:hint="eastAsia"/>
        </w:rPr>
        <w:t>ご参加ください。</w:t>
      </w:r>
    </w:p>
    <w:p w:rsidR="00D97AC3" w:rsidRPr="00D97AC3" w:rsidRDefault="007519D4" w:rsidP="00E14F5E">
      <w:r>
        <w:rPr>
          <w:noProof/>
        </w:rPr>
        <w:drawing>
          <wp:anchor distT="0" distB="0" distL="114300" distR="114300" simplePos="0" relativeHeight="251673600" behindDoc="1" locked="0" layoutInCell="1" allowOverlap="1" wp14:anchorId="7107A0F3" wp14:editId="4CB66BAF">
            <wp:simplePos x="0" y="0"/>
            <wp:positionH relativeFrom="column">
              <wp:posOffset>1628775</wp:posOffset>
            </wp:positionH>
            <wp:positionV relativeFrom="paragraph">
              <wp:posOffset>50800</wp:posOffset>
            </wp:positionV>
            <wp:extent cx="388010" cy="1276350"/>
            <wp:effectExtent l="0" t="0" r="0" b="0"/>
            <wp:wrapNone/>
            <wp:docPr id="4" name="図 4" descr="http://free-illustrations-ls01.gatag.net/images/lgi01a20140618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-illustrations-ls01.gatag.net/images/lgi01a201406180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1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96520</wp:posOffset>
            </wp:positionV>
            <wp:extent cx="388010" cy="1276350"/>
            <wp:effectExtent l="0" t="0" r="0" b="0"/>
            <wp:wrapNone/>
            <wp:docPr id="1" name="図 1" descr="http://free-illustrations-ls01.gatag.net/images/lgi01a20140618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-illustrations-ls01.gatag.net/images/lgi01a201406180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1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26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96520</wp:posOffset>
                </wp:positionV>
                <wp:extent cx="3990975" cy="13335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333500"/>
                        </a:xfrm>
                        <a:prstGeom prst="roundRect">
                          <a:avLst>
                            <a:gd name="adj" fmla="val 720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330" w:rsidRPr="007519D4" w:rsidRDefault="00A27330" w:rsidP="004F4AB6">
                            <w:pPr>
                              <w:spacing w:afterLines="20" w:after="68" w:line="3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22"/>
                              </w:rPr>
                            </w:pPr>
                            <w:r w:rsidRPr="007519D4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22"/>
                              </w:rPr>
                              <w:t>こんな</w:t>
                            </w:r>
                            <w:r w:rsidR="00E91CE1" w:rsidRPr="007519D4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22"/>
                              </w:rPr>
                              <w:t>方に</w:t>
                            </w:r>
                            <w:r w:rsidRPr="007519D4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22"/>
                              </w:rPr>
                              <w:t>おすすめ！！</w:t>
                            </w:r>
                          </w:p>
                          <w:p w:rsidR="00A27330" w:rsidRDefault="00BC61F2" w:rsidP="000C3CB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・最近</w:t>
                            </w:r>
                            <w:r>
                              <w:rPr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ビジネス</w:t>
                            </w:r>
                            <w:r>
                              <w:rPr>
                                <w:sz w:val="22"/>
                              </w:rPr>
                              <w:t>シーンで</w:t>
                            </w:r>
                            <w:r w:rsidR="009D04C4">
                              <w:rPr>
                                <w:rFonts w:hint="eastAsia"/>
                                <w:sz w:val="22"/>
                              </w:rPr>
                              <w:t>好まれるスタイル</w:t>
                            </w:r>
                            <w:r w:rsidR="009D04C4">
                              <w:rPr>
                                <w:sz w:val="22"/>
                              </w:rPr>
                              <w:t>を</w:t>
                            </w:r>
                            <w:r w:rsidR="00F2549A">
                              <w:rPr>
                                <w:sz w:val="22"/>
                              </w:rPr>
                              <w:t>知りたい。</w:t>
                            </w:r>
                          </w:p>
                          <w:p w:rsidR="00BC61F2" w:rsidRDefault="00BC61F2" w:rsidP="000C3CB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・長年</w:t>
                            </w:r>
                            <w:r w:rsidR="00F2549A">
                              <w:rPr>
                                <w:sz w:val="22"/>
                              </w:rPr>
                              <w:t>変えていない自分流の</w:t>
                            </w:r>
                            <w:r>
                              <w:rPr>
                                <w:sz w:val="22"/>
                              </w:rPr>
                              <w:t>スタイルを</w:t>
                            </w:r>
                            <w:r w:rsidR="005F571E">
                              <w:rPr>
                                <w:rFonts w:hint="eastAsia"/>
                                <w:sz w:val="22"/>
                              </w:rPr>
                              <w:t>見直したい</w:t>
                            </w:r>
                            <w:r>
                              <w:rPr>
                                <w:sz w:val="22"/>
                              </w:rPr>
                              <w:t>。</w:t>
                            </w:r>
                          </w:p>
                          <w:p w:rsidR="009D04C4" w:rsidRPr="00BC61F2" w:rsidRDefault="00BC61F2" w:rsidP="000C3CB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F2549A">
                              <w:rPr>
                                <w:rFonts w:hint="eastAsia"/>
                                <w:sz w:val="22"/>
                              </w:rPr>
                              <w:t>夏場の「</w:t>
                            </w:r>
                            <w:r w:rsidR="005F571E">
                              <w:rPr>
                                <w:sz w:val="22"/>
                              </w:rPr>
                              <w:t>クールビ</w:t>
                            </w:r>
                            <w:r w:rsidR="005F571E">
                              <w:rPr>
                                <w:rFonts w:hint="eastAsia"/>
                                <w:sz w:val="22"/>
                              </w:rPr>
                              <w:t>ズ</w:t>
                            </w:r>
                            <w:r w:rsidR="00F2549A">
                              <w:rPr>
                                <w:rFonts w:hint="eastAsia"/>
                                <w:sz w:val="22"/>
                              </w:rPr>
                              <w:t>」</w:t>
                            </w:r>
                            <w:r w:rsidR="00F2549A">
                              <w:rPr>
                                <w:sz w:val="22"/>
                              </w:rPr>
                              <w:t>の</w:t>
                            </w:r>
                            <w:r w:rsidR="00F2549A">
                              <w:rPr>
                                <w:rFonts w:hint="eastAsia"/>
                                <w:sz w:val="22"/>
                              </w:rPr>
                              <w:t>服選び</w:t>
                            </w:r>
                            <w:r w:rsidR="00F2549A">
                              <w:rPr>
                                <w:sz w:val="22"/>
                              </w:rPr>
                              <w:t>に毎年困って</w:t>
                            </w:r>
                            <w:r w:rsidR="00F2549A">
                              <w:rPr>
                                <w:rFonts w:hint="eastAsia"/>
                                <w:sz w:val="22"/>
                              </w:rPr>
                              <w:t>いる</w:t>
                            </w:r>
                            <w:r w:rsidR="00F2549A">
                              <w:rPr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194.25pt;margin-top:7.6pt;width:314.25pt;height:1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" fillcolor="white [3212]" strokecolor="#5b9bd5 [3204]" strokeweight="1pt">
                <v:stroke joinstyle="miter"/>
                <v:textbox>
                  <w:txbxContent>
                    <w:p w:rsidR="00A27330" w:rsidRPr="007519D4" w:rsidRDefault="00A27330" w:rsidP="004F4AB6">
                      <w:pPr>
                        <w:spacing w:afterLines="20" w:after="68" w:line="3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22"/>
                        </w:rPr>
                      </w:pPr>
                      <w:r w:rsidRPr="007519D4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22"/>
                        </w:rPr>
                        <w:t>こんな</w:t>
                      </w:r>
                      <w:r w:rsidR="00E91CE1" w:rsidRPr="007519D4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22"/>
                        </w:rPr>
                        <w:t>方に</w:t>
                      </w:r>
                      <w:r w:rsidRPr="007519D4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22"/>
                        </w:rPr>
                        <w:t>おすすめ！！</w:t>
                      </w:r>
                    </w:p>
                    <w:p w:rsidR="00A27330" w:rsidRDefault="00BC61F2" w:rsidP="000C3CB4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・最近</w:t>
                      </w:r>
                      <w:r>
                        <w:rPr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sz w:val="22"/>
                        </w:rPr>
                        <w:t>ビジネス</w:t>
                      </w:r>
                      <w:r>
                        <w:rPr>
                          <w:sz w:val="22"/>
                        </w:rPr>
                        <w:t>シーンで</w:t>
                      </w:r>
                      <w:r w:rsidR="009D04C4">
                        <w:rPr>
                          <w:rFonts w:hint="eastAsia"/>
                          <w:sz w:val="22"/>
                        </w:rPr>
                        <w:t>好まれるスタイル</w:t>
                      </w:r>
                      <w:r w:rsidR="009D04C4">
                        <w:rPr>
                          <w:sz w:val="22"/>
                        </w:rPr>
                        <w:t>を</w:t>
                      </w:r>
                      <w:r w:rsidR="00F2549A">
                        <w:rPr>
                          <w:sz w:val="22"/>
                        </w:rPr>
                        <w:t>知りたい。</w:t>
                      </w:r>
                    </w:p>
                    <w:p w:rsidR="00BC61F2" w:rsidRDefault="00BC61F2" w:rsidP="000C3CB4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・長年</w:t>
                      </w:r>
                      <w:r w:rsidR="00F2549A">
                        <w:rPr>
                          <w:sz w:val="22"/>
                        </w:rPr>
                        <w:t>変えていない自分流の</w:t>
                      </w:r>
                      <w:r>
                        <w:rPr>
                          <w:sz w:val="22"/>
                        </w:rPr>
                        <w:t>スタイルを</w:t>
                      </w:r>
                      <w:r w:rsidR="005F571E">
                        <w:rPr>
                          <w:rFonts w:hint="eastAsia"/>
                          <w:sz w:val="22"/>
                        </w:rPr>
                        <w:t>見直したい</w:t>
                      </w:r>
                      <w:r>
                        <w:rPr>
                          <w:sz w:val="22"/>
                        </w:rPr>
                        <w:t>。</w:t>
                      </w:r>
                    </w:p>
                    <w:p w:rsidR="009D04C4" w:rsidRPr="00BC61F2" w:rsidRDefault="00BC61F2" w:rsidP="000C3CB4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</w:t>
                      </w:r>
                      <w:r w:rsidR="00F2549A">
                        <w:rPr>
                          <w:rFonts w:hint="eastAsia"/>
                          <w:sz w:val="22"/>
                        </w:rPr>
                        <w:t>夏場の「</w:t>
                      </w:r>
                      <w:r w:rsidR="005F571E">
                        <w:rPr>
                          <w:sz w:val="22"/>
                        </w:rPr>
                        <w:t>クールビ</w:t>
                      </w:r>
                      <w:r w:rsidR="005F571E">
                        <w:rPr>
                          <w:rFonts w:hint="eastAsia"/>
                          <w:sz w:val="22"/>
                        </w:rPr>
                        <w:t>ズ</w:t>
                      </w:r>
                      <w:r w:rsidR="00F2549A">
                        <w:rPr>
                          <w:rFonts w:hint="eastAsia"/>
                          <w:sz w:val="22"/>
                        </w:rPr>
                        <w:t>」</w:t>
                      </w:r>
                      <w:r w:rsidR="00F2549A">
                        <w:rPr>
                          <w:sz w:val="22"/>
                        </w:rPr>
                        <w:t>の</w:t>
                      </w:r>
                      <w:r w:rsidR="00F2549A">
                        <w:rPr>
                          <w:rFonts w:hint="eastAsia"/>
                          <w:sz w:val="22"/>
                        </w:rPr>
                        <w:t>服選び</w:t>
                      </w:r>
                      <w:r w:rsidR="00F2549A">
                        <w:rPr>
                          <w:sz w:val="22"/>
                        </w:rPr>
                        <w:t>に毎年困って</w:t>
                      </w:r>
                      <w:r w:rsidR="00F2549A">
                        <w:rPr>
                          <w:rFonts w:hint="eastAsia"/>
                          <w:sz w:val="22"/>
                        </w:rPr>
                        <w:t>いる</w:t>
                      </w:r>
                      <w:r w:rsidR="00F2549A">
                        <w:rPr>
                          <w:sz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6211" w:rsidRDefault="007519D4" w:rsidP="00E14F5E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7107A0F3" wp14:editId="4CB66BAF">
            <wp:simplePos x="0" y="0"/>
            <wp:positionH relativeFrom="column">
              <wp:posOffset>1152525</wp:posOffset>
            </wp:positionH>
            <wp:positionV relativeFrom="paragraph">
              <wp:posOffset>64217</wp:posOffset>
            </wp:positionV>
            <wp:extent cx="388010" cy="1276350"/>
            <wp:effectExtent l="0" t="0" r="0" b="0"/>
            <wp:wrapNone/>
            <wp:docPr id="6" name="図 6" descr="http://free-illustrations-ls01.gatag.net/images/lgi01a20140618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ee-illustrations-ls01.gatag.net/images/lgi01a201406180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1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2327" w:rsidRPr="00EB6211" w:rsidRDefault="00482327" w:rsidP="00E14F5E">
      <w:pPr>
        <w:rPr>
          <w:rFonts w:ascii="HG丸ｺﾞｼｯｸM-PRO" w:eastAsia="HG丸ｺﾞｼｯｸM-PRO" w:hAnsi="HG丸ｺﾞｼｯｸM-PRO"/>
        </w:rPr>
      </w:pPr>
    </w:p>
    <w:p w:rsidR="006A5BD6" w:rsidRDefault="006A5BD6" w:rsidP="00691561"/>
    <w:p w:rsidR="006A5BD6" w:rsidRDefault="006A5BD6" w:rsidP="00691561"/>
    <w:p w:rsidR="006A5BD6" w:rsidRDefault="006A5BD6" w:rsidP="00691561"/>
    <w:p w:rsidR="006A5BD6" w:rsidRDefault="006A5BD6" w:rsidP="00691561"/>
    <w:p w:rsidR="006A5BD6" w:rsidRDefault="00CB026D" w:rsidP="00691561"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161925</wp:posOffset>
                </wp:positionH>
                <wp:positionV relativeFrom="paragraph">
                  <wp:posOffset>24130</wp:posOffset>
                </wp:positionV>
                <wp:extent cx="6772275" cy="106680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06680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7EE" w:rsidRDefault="00CB026D" w:rsidP="007519D4">
                            <w:pPr>
                              <w:spacing w:afterLines="20" w:after="68" w:line="400" w:lineRule="exact"/>
                              <w:ind w:firstLineChars="200" w:firstLine="560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</w:pPr>
                            <w:r w:rsidRPr="00CB026D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講師：</w:t>
                            </w:r>
                            <w:r w:rsidR="00D00E42" w:rsidRPr="00CB026D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㈱遠鉄百貨店</w:t>
                            </w:r>
                            <w:r w:rsidRPr="00CB026D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D00E42" w:rsidRPr="00CB026D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営業部 紳士服・紳士雑貨バイヤー 　岩倉 有輝</w:t>
                            </w:r>
                            <w:r w:rsidRPr="00CB026D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 xml:space="preserve">　氏</w:t>
                            </w:r>
                          </w:p>
                          <w:p w:rsidR="00CB026D" w:rsidRPr="007519D4" w:rsidRDefault="00CB026D" w:rsidP="00CB026D">
                            <w:pPr>
                              <w:spacing w:afterLines="20" w:after="68" w:line="40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u w:val="single"/>
                              </w:rPr>
                            </w:pPr>
                            <w:r w:rsidRPr="007519D4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u w:val="single"/>
                              </w:rPr>
                              <w:t>紳士服の</w:t>
                            </w:r>
                            <w:r w:rsidRPr="007519D4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u w:val="single"/>
                              </w:rPr>
                              <w:t>プロ</w:t>
                            </w:r>
                            <w:r w:rsidRPr="007519D4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u w:val="single"/>
                              </w:rPr>
                              <w:t>が</w:t>
                            </w:r>
                            <w:r w:rsidRPr="007519D4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u w:val="single"/>
                              </w:rPr>
                              <w:t>“おさえておくべき”ビジネススタイル</w:t>
                            </w:r>
                            <w:r w:rsidRPr="007519D4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u w:val="single"/>
                              </w:rPr>
                              <w:t>の</w:t>
                            </w:r>
                            <w:r w:rsidRPr="007519D4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u w:val="single"/>
                              </w:rPr>
                              <w:t>心得</w:t>
                            </w:r>
                            <w:r w:rsidR="007519D4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u w:val="single"/>
                              </w:rPr>
                              <w:t>を伝授</w:t>
                            </w:r>
                            <w:r w:rsidRPr="007519D4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u w:val="single"/>
                              </w:rPr>
                              <w:t>。</w:t>
                            </w:r>
                          </w:p>
                          <w:p w:rsidR="00CB026D" w:rsidRPr="007519D4" w:rsidRDefault="007519D4" w:rsidP="00CB026D">
                            <w:pPr>
                              <w:spacing w:afterLines="20" w:after="68" w:line="40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u w:val="single"/>
                              </w:rPr>
                            </w:pPr>
                            <w:r w:rsidRPr="007519D4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u w:val="single"/>
                              </w:rPr>
                              <w:t>春から</w:t>
                            </w:r>
                            <w:r w:rsidRPr="007519D4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u w:val="single"/>
                              </w:rPr>
                              <w:t>新しい自分を演出しませんか。</w:t>
                            </w:r>
                          </w:p>
                          <w:p w:rsidR="00E0248E" w:rsidRPr="000C3CB4" w:rsidRDefault="00E0248E" w:rsidP="00CB026D">
                            <w:pPr>
                              <w:pStyle w:val="a8"/>
                              <w:spacing w:line="260" w:lineRule="exact"/>
                              <w:ind w:rightChars="-18" w:right="-38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12.75pt;margin-top:1.9pt;width:533.25pt;height:8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" fillcolor="white [3201]" stroked="f" strokeweight="1pt">
                <v:textbox inset=",4mm">
                  <w:txbxContent>
                    <w:p w:rsidR="007317EE" w:rsidRDefault="00CB026D" w:rsidP="007519D4">
                      <w:pPr>
                        <w:spacing w:afterLines="20" w:after="68" w:line="400" w:lineRule="exact"/>
                        <w:ind w:firstLineChars="200" w:firstLine="560"/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</w:pPr>
                      <w:r w:rsidRPr="00CB026D"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講師：</w:t>
                      </w:r>
                      <w:r w:rsidR="00D00E42" w:rsidRPr="00CB026D"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㈱遠鉄百貨店</w:t>
                      </w:r>
                      <w:r w:rsidRPr="00CB026D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 xml:space="preserve">　</w:t>
                      </w:r>
                      <w:r w:rsidR="00D00E42" w:rsidRPr="00CB026D"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営業部 紳士服・紳士雑貨バイヤー 　岩倉 有輝</w:t>
                      </w:r>
                      <w:r w:rsidRPr="00CB026D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 xml:space="preserve">　氏</w:t>
                      </w:r>
                    </w:p>
                    <w:p w:rsidR="00CB026D" w:rsidRPr="007519D4" w:rsidRDefault="00CB026D" w:rsidP="00CB026D">
                      <w:pPr>
                        <w:spacing w:afterLines="20" w:after="68" w:line="400" w:lineRule="exact"/>
                        <w:ind w:firstLineChars="100" w:firstLine="240"/>
                        <w:rPr>
                          <w:rFonts w:ascii="Meiryo UI" w:eastAsia="Meiryo UI" w:hAnsi="Meiryo UI" w:cs="Meiryo UI"/>
                          <w:b/>
                          <w:sz w:val="24"/>
                          <w:u w:val="single"/>
                        </w:rPr>
                      </w:pPr>
                      <w:r w:rsidRPr="007519D4">
                        <w:rPr>
                          <w:rFonts w:ascii="Meiryo UI" w:eastAsia="Meiryo UI" w:hAnsi="Meiryo UI" w:cs="Meiryo UI"/>
                          <w:b/>
                          <w:sz w:val="24"/>
                          <w:u w:val="single"/>
                        </w:rPr>
                        <w:t>紳士服の</w:t>
                      </w:r>
                      <w:r w:rsidRPr="007519D4">
                        <w:rPr>
                          <w:rFonts w:ascii="Meiryo UI" w:eastAsia="Meiryo UI" w:hAnsi="Meiryo UI" w:cs="Meiryo UI" w:hint="eastAsia"/>
                          <w:b/>
                          <w:sz w:val="24"/>
                          <w:u w:val="single"/>
                        </w:rPr>
                        <w:t>プロ</w:t>
                      </w:r>
                      <w:r w:rsidRPr="007519D4">
                        <w:rPr>
                          <w:rFonts w:ascii="Meiryo UI" w:eastAsia="Meiryo UI" w:hAnsi="Meiryo UI" w:cs="Meiryo UI"/>
                          <w:b/>
                          <w:sz w:val="24"/>
                          <w:u w:val="single"/>
                        </w:rPr>
                        <w:t>が</w:t>
                      </w:r>
                      <w:r w:rsidRPr="007519D4">
                        <w:rPr>
                          <w:rFonts w:ascii="Meiryo UI" w:eastAsia="Meiryo UI" w:hAnsi="Meiryo UI" w:cs="Meiryo UI" w:hint="eastAsia"/>
                          <w:b/>
                          <w:sz w:val="24"/>
                          <w:u w:val="single"/>
                        </w:rPr>
                        <w:t>“おさえておくべき”ビジネススタイル</w:t>
                      </w:r>
                      <w:r w:rsidRPr="007519D4">
                        <w:rPr>
                          <w:rFonts w:ascii="Meiryo UI" w:eastAsia="Meiryo UI" w:hAnsi="Meiryo UI" w:cs="Meiryo UI"/>
                          <w:b/>
                          <w:sz w:val="24"/>
                          <w:u w:val="single"/>
                        </w:rPr>
                        <w:t>の</w:t>
                      </w:r>
                      <w:r w:rsidRPr="007519D4">
                        <w:rPr>
                          <w:rFonts w:ascii="Meiryo UI" w:eastAsia="Meiryo UI" w:hAnsi="Meiryo UI" w:cs="Meiryo UI" w:hint="eastAsia"/>
                          <w:b/>
                          <w:sz w:val="24"/>
                          <w:u w:val="single"/>
                        </w:rPr>
                        <w:t>心得</w:t>
                      </w:r>
                      <w:r w:rsidR="007519D4">
                        <w:rPr>
                          <w:rFonts w:ascii="Meiryo UI" w:eastAsia="Meiryo UI" w:hAnsi="Meiryo UI" w:cs="Meiryo UI"/>
                          <w:b/>
                          <w:sz w:val="24"/>
                          <w:u w:val="single"/>
                        </w:rPr>
                        <w:t>を伝授</w:t>
                      </w:r>
                      <w:r w:rsidRPr="007519D4">
                        <w:rPr>
                          <w:rFonts w:ascii="Meiryo UI" w:eastAsia="Meiryo UI" w:hAnsi="Meiryo UI" w:cs="Meiryo UI"/>
                          <w:b/>
                          <w:sz w:val="24"/>
                          <w:u w:val="single"/>
                        </w:rPr>
                        <w:t>。</w:t>
                      </w:r>
                    </w:p>
                    <w:p w:rsidR="00CB026D" w:rsidRPr="007519D4" w:rsidRDefault="007519D4" w:rsidP="00CB026D">
                      <w:pPr>
                        <w:spacing w:afterLines="20" w:after="68" w:line="400" w:lineRule="exact"/>
                        <w:ind w:firstLineChars="100" w:firstLine="240"/>
                        <w:rPr>
                          <w:rFonts w:ascii="Meiryo UI" w:eastAsia="Meiryo UI" w:hAnsi="Meiryo UI" w:cs="Meiryo UI" w:hint="eastAsia"/>
                          <w:b/>
                          <w:sz w:val="24"/>
                          <w:u w:val="single"/>
                        </w:rPr>
                      </w:pPr>
                      <w:r w:rsidRPr="007519D4">
                        <w:rPr>
                          <w:rFonts w:ascii="Meiryo UI" w:eastAsia="Meiryo UI" w:hAnsi="Meiryo UI" w:cs="Meiryo UI" w:hint="eastAsia"/>
                          <w:b/>
                          <w:sz w:val="24"/>
                          <w:u w:val="single"/>
                        </w:rPr>
                        <w:t>春から</w:t>
                      </w:r>
                      <w:r w:rsidRPr="007519D4">
                        <w:rPr>
                          <w:rFonts w:ascii="Meiryo UI" w:eastAsia="Meiryo UI" w:hAnsi="Meiryo UI" w:cs="Meiryo UI"/>
                          <w:b/>
                          <w:sz w:val="24"/>
                          <w:u w:val="single"/>
                        </w:rPr>
                        <w:t>新しい自分を演出しませんか。</w:t>
                      </w:r>
                    </w:p>
                    <w:p w:rsidR="00E0248E" w:rsidRPr="000C3CB4" w:rsidRDefault="00E0248E" w:rsidP="00CB026D">
                      <w:pPr>
                        <w:pStyle w:val="a8"/>
                        <w:spacing w:line="260" w:lineRule="exact"/>
                        <w:ind w:rightChars="-18" w:right="-38"/>
                        <w:jc w:val="left"/>
                        <w:rPr>
                          <w:rFonts w:ascii="Meiryo UI" w:eastAsia="Meiryo UI" w:hAnsi="Meiryo UI" w:cs="Meiryo UI" w:hint="eastAsia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1561" w:rsidRDefault="00691561" w:rsidP="00691561"/>
    <w:p w:rsidR="00E31BB6" w:rsidRDefault="00E31BB6"/>
    <w:p w:rsidR="00691561" w:rsidRDefault="00691561"/>
    <w:p w:rsidR="00691561" w:rsidRPr="00DC026B" w:rsidRDefault="00691561"/>
    <w:p w:rsidR="009D04C4" w:rsidRDefault="009D04C4" w:rsidP="000C3CB4">
      <w:pPr>
        <w:tabs>
          <w:tab w:val="right" w:pos="10080"/>
        </w:tabs>
        <w:ind w:leftChars="135" w:left="283"/>
        <w:rPr>
          <w:rFonts w:ascii="HG丸ｺﾞｼｯｸM-PRO" w:eastAsia="HG丸ｺﾞｼｯｸM-PRO" w:hAnsi="HG丸ｺﾞｼｯｸM-PRO"/>
          <w:sz w:val="24"/>
        </w:rPr>
      </w:pPr>
    </w:p>
    <w:p w:rsidR="006C3AE3" w:rsidRDefault="006C3AE3" w:rsidP="00476289">
      <w:pPr>
        <w:tabs>
          <w:tab w:val="right" w:pos="10080"/>
        </w:tabs>
        <w:ind w:leftChars="135" w:left="283"/>
        <w:rPr>
          <w:rFonts w:ascii="HG丸ｺﾞｼｯｸM-PRO" w:eastAsia="HG丸ｺﾞｼｯｸM-PRO" w:hAnsi="HG丸ｺﾞｼｯｸM-PRO"/>
          <w:b/>
          <w:sz w:val="24"/>
        </w:rPr>
      </w:pPr>
      <w:r w:rsidRPr="005D4F48">
        <w:rPr>
          <w:rFonts w:ascii="HG丸ｺﾞｼｯｸM-PRO" w:eastAsia="HG丸ｺﾞｼｯｸM-PRO" w:hAnsi="HG丸ｺﾞｼｯｸM-PRO" w:hint="eastAsia"/>
          <w:sz w:val="24"/>
        </w:rPr>
        <w:t>●</w:t>
      </w:r>
      <w:r w:rsidRPr="00136DEE">
        <w:rPr>
          <w:rFonts w:ascii="HG丸ｺﾞｼｯｸM-PRO" w:eastAsia="HG丸ｺﾞｼｯｸM-PRO" w:hAnsi="HG丸ｺﾞｼｯｸM-PRO" w:hint="eastAsia"/>
          <w:b/>
          <w:sz w:val="24"/>
        </w:rPr>
        <w:t xml:space="preserve">開 催 </w:t>
      </w:r>
      <w:r w:rsidR="000C3CB4">
        <w:rPr>
          <w:rFonts w:ascii="HG丸ｺﾞｼｯｸM-PRO" w:eastAsia="HG丸ｺﾞｼｯｸM-PRO" w:hAnsi="HG丸ｺﾞｼｯｸM-PRO" w:hint="eastAsia"/>
          <w:b/>
          <w:sz w:val="24"/>
        </w:rPr>
        <w:t>日　平成３０</w:t>
      </w:r>
      <w:r w:rsidRPr="00136DEE">
        <w:rPr>
          <w:rFonts w:ascii="HG丸ｺﾞｼｯｸM-PRO" w:eastAsia="HG丸ｺﾞｼｯｸM-PRO" w:hAnsi="HG丸ｺﾞｼｯｸM-PRO" w:hint="eastAsia"/>
          <w:b/>
          <w:sz w:val="24"/>
        </w:rPr>
        <w:t>年</w:t>
      </w:r>
      <w:r w:rsidR="00BC61F2">
        <w:rPr>
          <w:rFonts w:ascii="HG丸ｺﾞｼｯｸM-PRO" w:eastAsia="HG丸ｺﾞｼｯｸM-PRO" w:hAnsi="HG丸ｺﾞｼｯｸM-PRO" w:hint="eastAsia"/>
          <w:b/>
          <w:sz w:val="24"/>
        </w:rPr>
        <w:t>４</w:t>
      </w:r>
      <w:r w:rsidRPr="00136DEE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4A0C35">
        <w:rPr>
          <w:rFonts w:ascii="HG丸ｺﾞｼｯｸM-PRO" w:eastAsia="HG丸ｺﾞｼｯｸM-PRO" w:hAnsi="HG丸ｺﾞｼｯｸM-PRO" w:hint="eastAsia"/>
          <w:b/>
          <w:sz w:val="24"/>
        </w:rPr>
        <w:t>２５</w:t>
      </w:r>
      <w:r w:rsidRPr="00136DEE">
        <w:rPr>
          <w:rFonts w:ascii="HG丸ｺﾞｼｯｸM-PRO" w:eastAsia="HG丸ｺﾞｼｯｸM-PRO" w:hAnsi="HG丸ｺﾞｼｯｸM-PRO" w:hint="eastAsia"/>
          <w:b/>
          <w:sz w:val="24"/>
        </w:rPr>
        <w:t>日（</w:t>
      </w:r>
      <w:r w:rsidR="004A0C35">
        <w:rPr>
          <w:rFonts w:ascii="HG丸ｺﾞｼｯｸM-PRO" w:eastAsia="HG丸ｺﾞｼｯｸM-PRO" w:hAnsi="HG丸ｺﾞｼｯｸM-PRO" w:hint="eastAsia"/>
          <w:b/>
          <w:sz w:val="24"/>
        </w:rPr>
        <w:t>水</w:t>
      </w:r>
      <w:r w:rsidR="00BC61F2">
        <w:rPr>
          <w:rFonts w:ascii="HG丸ｺﾞｼｯｸM-PRO" w:eastAsia="HG丸ｺﾞｼｯｸM-PRO" w:hAnsi="HG丸ｺﾞｼｯｸM-PRO" w:hint="eastAsia"/>
          <w:b/>
          <w:sz w:val="24"/>
        </w:rPr>
        <w:t>）１８</w:t>
      </w:r>
      <w:r w:rsidRPr="00136DEE">
        <w:rPr>
          <w:rFonts w:ascii="HG丸ｺﾞｼｯｸM-PRO" w:eastAsia="HG丸ｺﾞｼｯｸM-PRO" w:hAnsi="HG丸ｺﾞｼｯｸM-PRO" w:hint="eastAsia"/>
          <w:b/>
          <w:sz w:val="24"/>
        </w:rPr>
        <w:t>：</w:t>
      </w:r>
      <w:r w:rsidR="00476289">
        <w:rPr>
          <w:rFonts w:ascii="HG丸ｺﾞｼｯｸM-PRO" w:eastAsia="HG丸ｺﾞｼｯｸM-PRO" w:hAnsi="HG丸ｺﾞｼｯｸM-PRO" w:hint="eastAsia"/>
          <w:b/>
          <w:sz w:val="24"/>
        </w:rPr>
        <w:t>３０～２０</w:t>
      </w:r>
      <w:r w:rsidRPr="00136DEE">
        <w:rPr>
          <w:rFonts w:ascii="HG丸ｺﾞｼｯｸM-PRO" w:eastAsia="HG丸ｺﾞｼｯｸM-PRO" w:hAnsi="HG丸ｺﾞｼｯｸM-PRO" w:hint="eastAsia"/>
          <w:b/>
          <w:sz w:val="24"/>
        </w:rPr>
        <w:t>：</w:t>
      </w:r>
      <w:r w:rsidR="007519D4">
        <w:rPr>
          <w:rFonts w:ascii="HG丸ｺﾞｼｯｸM-PRO" w:eastAsia="HG丸ｺﾞｼｯｸM-PRO" w:hAnsi="HG丸ｺﾞｼｯｸM-PRO" w:hint="eastAsia"/>
          <w:b/>
          <w:sz w:val="24"/>
        </w:rPr>
        <w:t>０</w:t>
      </w:r>
      <w:r w:rsidR="00BC61F2">
        <w:rPr>
          <w:rFonts w:ascii="HG丸ｺﾞｼｯｸM-PRO" w:eastAsia="HG丸ｺﾞｼｯｸM-PRO" w:hAnsi="HG丸ｺﾞｼｯｸM-PRO" w:hint="eastAsia"/>
          <w:b/>
          <w:sz w:val="24"/>
        </w:rPr>
        <w:t>０</w:t>
      </w:r>
    </w:p>
    <w:p w:rsidR="007519D4" w:rsidRDefault="007519D4" w:rsidP="005D4F48">
      <w:pPr>
        <w:tabs>
          <w:tab w:val="right" w:pos="10080"/>
        </w:tabs>
        <w:ind w:leftChars="135" w:left="28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　　　　　　　　　　</w:t>
      </w:r>
    </w:p>
    <w:p w:rsidR="006C3AE3" w:rsidRPr="005D4F48" w:rsidRDefault="006C3AE3" w:rsidP="005D4F48">
      <w:pPr>
        <w:tabs>
          <w:tab w:val="right" w:pos="10080"/>
        </w:tabs>
        <w:ind w:leftChars="135" w:left="283"/>
        <w:rPr>
          <w:rFonts w:ascii="HG丸ｺﾞｼｯｸM-PRO" w:eastAsia="HG丸ｺﾞｼｯｸM-PRO" w:hAnsi="HG丸ｺﾞｼｯｸM-PRO"/>
          <w:sz w:val="24"/>
        </w:rPr>
      </w:pPr>
      <w:r w:rsidRPr="005D4F48">
        <w:rPr>
          <w:rFonts w:ascii="HG丸ｺﾞｼｯｸM-PRO" w:eastAsia="HG丸ｺﾞｼｯｸM-PRO" w:hAnsi="HG丸ｺﾞｼｯｸM-PRO" w:hint="eastAsia"/>
          <w:sz w:val="24"/>
        </w:rPr>
        <w:t>●会　　場　浜松商工会議所</w:t>
      </w:r>
      <w:r w:rsidR="004A0C35">
        <w:rPr>
          <w:rFonts w:ascii="HG丸ｺﾞｼｯｸM-PRO" w:eastAsia="HG丸ｺﾞｼｯｸM-PRO" w:hAnsi="HG丸ｺﾞｼｯｸM-PRO" w:hint="eastAsia"/>
          <w:sz w:val="24"/>
        </w:rPr>
        <w:t>１階１</w:t>
      </w:r>
      <w:r w:rsidR="00E91CE1">
        <w:rPr>
          <w:rFonts w:ascii="HG丸ｺﾞｼｯｸM-PRO" w:eastAsia="HG丸ｺﾞｼｯｸM-PRO" w:hAnsi="HG丸ｺﾞｼｯｸM-PRO" w:hint="eastAsia"/>
          <w:sz w:val="24"/>
        </w:rPr>
        <w:t>０１</w:t>
      </w:r>
      <w:r w:rsidR="000C3CB4">
        <w:rPr>
          <w:rFonts w:ascii="HG丸ｺﾞｼｯｸM-PRO" w:eastAsia="HG丸ｺﾞｼｯｸM-PRO" w:hAnsi="HG丸ｺﾞｼｯｸM-PRO" w:hint="eastAsia"/>
          <w:sz w:val="24"/>
        </w:rPr>
        <w:t>会議室</w:t>
      </w:r>
    </w:p>
    <w:p w:rsidR="007519D4" w:rsidRDefault="007519D4" w:rsidP="009D04C4">
      <w:pPr>
        <w:tabs>
          <w:tab w:val="right" w:pos="10080"/>
        </w:tabs>
        <w:ind w:leftChars="135" w:left="283"/>
        <w:rPr>
          <w:rFonts w:ascii="HG丸ｺﾞｼｯｸM-PRO" w:eastAsia="HG丸ｺﾞｼｯｸM-PRO" w:hAnsi="HG丸ｺﾞｼｯｸM-PRO"/>
          <w:sz w:val="24"/>
        </w:rPr>
      </w:pPr>
    </w:p>
    <w:p w:rsidR="004073D1" w:rsidRPr="009D04C4" w:rsidRDefault="006C3AE3" w:rsidP="009D04C4">
      <w:pPr>
        <w:tabs>
          <w:tab w:val="right" w:pos="10080"/>
        </w:tabs>
        <w:ind w:leftChars="135" w:left="283"/>
        <w:rPr>
          <w:rFonts w:ascii="HG丸ｺﾞｼｯｸM-PRO" w:eastAsia="HG丸ｺﾞｼｯｸM-PRO" w:hAnsi="HG丸ｺﾞｼｯｸM-PRO"/>
          <w:szCs w:val="22"/>
        </w:rPr>
      </w:pPr>
      <w:r w:rsidRPr="005D4F48">
        <w:rPr>
          <w:rFonts w:ascii="HG丸ｺﾞｼｯｸM-PRO" w:eastAsia="HG丸ｺﾞｼｯｸM-PRO" w:hAnsi="HG丸ｺﾞｼｯｸM-PRO" w:hint="eastAsia"/>
          <w:sz w:val="24"/>
        </w:rPr>
        <w:t xml:space="preserve">●会　　費　</w:t>
      </w:r>
      <w:r w:rsidR="000C3CB4">
        <w:rPr>
          <w:rFonts w:ascii="HG丸ｺﾞｼｯｸM-PRO" w:eastAsia="HG丸ｺﾞｼｯｸM-PRO" w:hAnsi="HG丸ｺﾞｼｯｸM-PRO" w:hint="eastAsia"/>
          <w:sz w:val="24"/>
        </w:rPr>
        <w:t>無料</w:t>
      </w:r>
    </w:p>
    <w:p w:rsidR="007519D4" w:rsidRDefault="007519D4" w:rsidP="005D4F48">
      <w:pPr>
        <w:tabs>
          <w:tab w:val="right" w:pos="10080"/>
        </w:tabs>
        <w:ind w:leftChars="135" w:left="283"/>
        <w:rPr>
          <w:rFonts w:ascii="HG丸ｺﾞｼｯｸM-PRO" w:eastAsia="HG丸ｺﾞｼｯｸM-PRO" w:hAnsi="HG丸ｺﾞｼｯｸM-PRO"/>
          <w:sz w:val="24"/>
        </w:rPr>
      </w:pPr>
    </w:p>
    <w:p w:rsidR="004073D1" w:rsidRPr="005D4F48" w:rsidRDefault="000C3CB4" w:rsidP="005D4F48">
      <w:pPr>
        <w:tabs>
          <w:tab w:val="right" w:pos="10080"/>
        </w:tabs>
        <w:ind w:leftChars="135" w:left="28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●定　　員　２</w:t>
      </w:r>
      <w:r w:rsidR="003B3A2E">
        <w:rPr>
          <w:rFonts w:ascii="HG丸ｺﾞｼｯｸM-PRO" w:eastAsia="HG丸ｺﾞｼｯｸM-PRO" w:hAnsi="HG丸ｺﾞｼｯｸM-PRO" w:hint="eastAsia"/>
          <w:sz w:val="24"/>
        </w:rPr>
        <w:t>０</w:t>
      </w:r>
      <w:r w:rsidR="006C3AE3" w:rsidRPr="005D4F48">
        <w:rPr>
          <w:rFonts w:ascii="HG丸ｺﾞｼｯｸM-PRO" w:eastAsia="HG丸ｺﾞｼｯｸM-PRO" w:hAnsi="HG丸ｺﾞｼｯｸM-PRO" w:hint="eastAsia"/>
          <w:sz w:val="24"/>
        </w:rPr>
        <w:t>名（申込先着順）</w:t>
      </w:r>
    </w:p>
    <w:p w:rsidR="007519D4" w:rsidRDefault="007519D4" w:rsidP="005D4F48">
      <w:pPr>
        <w:ind w:leftChars="135" w:left="283"/>
        <w:rPr>
          <w:rFonts w:ascii="HG丸ｺﾞｼｯｸM-PRO" w:eastAsia="HG丸ｺﾞｼｯｸM-PRO" w:hAnsi="HG丸ｺﾞｼｯｸM-PRO"/>
          <w:sz w:val="24"/>
        </w:rPr>
      </w:pPr>
    </w:p>
    <w:p w:rsidR="006C3AE3" w:rsidRPr="005D4F48" w:rsidRDefault="006C3AE3" w:rsidP="005D4F48">
      <w:pPr>
        <w:ind w:leftChars="135" w:left="283"/>
        <w:rPr>
          <w:rFonts w:ascii="HG丸ｺﾞｼｯｸM-PRO" w:eastAsia="HG丸ｺﾞｼｯｸM-PRO" w:hAnsi="HG丸ｺﾞｼｯｸM-PRO"/>
          <w:sz w:val="24"/>
        </w:rPr>
      </w:pPr>
      <w:r w:rsidRPr="005D4F48">
        <w:rPr>
          <w:rFonts w:ascii="HG丸ｺﾞｼｯｸM-PRO" w:eastAsia="HG丸ｺﾞｼｯｸM-PRO" w:hAnsi="HG丸ｺﾞｼｯｸM-PRO" w:hint="eastAsia"/>
          <w:sz w:val="24"/>
        </w:rPr>
        <w:t>●申込方法　下記申込書をＦＡＸにてお送りください。</w:t>
      </w:r>
    </w:p>
    <w:p w:rsidR="007519D4" w:rsidRDefault="007519D4" w:rsidP="005D4F48">
      <w:pPr>
        <w:ind w:leftChars="135" w:left="283" w:rightChars="-203" w:right="-426"/>
        <w:rPr>
          <w:rFonts w:ascii="HG丸ｺﾞｼｯｸM-PRO" w:eastAsia="HG丸ｺﾞｼｯｸM-PRO" w:hAnsi="HG丸ｺﾞｼｯｸM-PRO"/>
          <w:sz w:val="24"/>
        </w:rPr>
      </w:pPr>
    </w:p>
    <w:p w:rsidR="00E0248E" w:rsidRPr="005D4F48" w:rsidRDefault="006C3AE3" w:rsidP="005D4F48">
      <w:pPr>
        <w:ind w:leftChars="135" w:left="283" w:rightChars="-203" w:right="-426"/>
        <w:rPr>
          <w:rFonts w:ascii="HG丸ｺﾞｼｯｸM-PRO" w:eastAsia="HG丸ｺﾞｼｯｸM-PRO" w:hAnsi="HG丸ｺﾞｼｯｸM-PRO"/>
          <w:sz w:val="22"/>
          <w:szCs w:val="22"/>
        </w:rPr>
      </w:pPr>
      <w:r w:rsidRPr="005D4F48">
        <w:rPr>
          <w:rFonts w:ascii="HG丸ｺﾞｼｯｸM-PRO" w:eastAsia="HG丸ｺﾞｼｯｸM-PRO" w:hAnsi="HG丸ｺﾞｼｯｸM-PRO" w:hint="eastAsia"/>
          <w:sz w:val="24"/>
        </w:rPr>
        <w:t xml:space="preserve">●問 合 先　浜松商工会議所 会員共済課 </w:t>
      </w:r>
      <w:r w:rsidR="00E0248E" w:rsidRPr="005D4F4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83BC0">
        <w:rPr>
          <w:rFonts w:ascii="HG丸ｺﾞｼｯｸM-PRO" w:eastAsia="HG丸ｺﾞｼｯｸM-PRO" w:hAnsi="HG丸ｺﾞｼｯｸM-PRO" w:hint="eastAsia"/>
          <w:w w:val="82"/>
          <w:kern w:val="0"/>
          <w:sz w:val="22"/>
          <w:szCs w:val="22"/>
          <w:fitText w:val="4400" w:id="1497068288"/>
        </w:rPr>
        <w:t>TEL：</w:t>
      </w:r>
      <w:r w:rsidR="005D4F48" w:rsidRPr="00883BC0">
        <w:rPr>
          <w:rFonts w:ascii="HG丸ｺﾞｼｯｸM-PRO" w:eastAsia="HG丸ｺﾞｼｯｸM-PRO" w:hAnsi="HG丸ｺﾞｼｯｸM-PRO" w:hint="eastAsia"/>
          <w:w w:val="82"/>
          <w:kern w:val="0"/>
          <w:sz w:val="22"/>
          <w:szCs w:val="22"/>
          <w:fitText w:val="4400" w:id="1497068288"/>
        </w:rPr>
        <w:t>053-452-1113</w:t>
      </w:r>
      <w:r w:rsidRPr="00883BC0">
        <w:rPr>
          <w:rFonts w:ascii="HG丸ｺﾞｼｯｸM-PRO" w:eastAsia="HG丸ｺﾞｼｯｸM-PRO" w:hAnsi="HG丸ｺﾞｼｯｸM-PRO" w:hint="eastAsia"/>
          <w:w w:val="82"/>
          <w:kern w:val="0"/>
          <w:sz w:val="22"/>
          <w:szCs w:val="22"/>
          <w:fitText w:val="4400" w:id="1497068288"/>
        </w:rPr>
        <w:t xml:space="preserve">  FAX：053-452-668</w:t>
      </w:r>
      <w:r w:rsidRPr="00883BC0">
        <w:rPr>
          <w:rFonts w:ascii="HG丸ｺﾞｼｯｸM-PRO" w:eastAsia="HG丸ｺﾞｼｯｸM-PRO" w:hAnsi="HG丸ｺﾞｼｯｸM-PRO" w:hint="eastAsia"/>
          <w:spacing w:val="66"/>
          <w:w w:val="82"/>
          <w:kern w:val="0"/>
          <w:sz w:val="22"/>
          <w:szCs w:val="22"/>
          <w:fitText w:val="4400" w:id="1497068288"/>
        </w:rPr>
        <w:t>5</w:t>
      </w:r>
    </w:p>
    <w:p w:rsidR="003B3A2E" w:rsidRDefault="00674346" w:rsidP="003B3A2E">
      <w:pPr>
        <w:ind w:leftChars="135" w:left="283" w:firstLineChars="100" w:firstLine="240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-546100</wp:posOffset>
                </wp:positionH>
                <wp:positionV relativeFrom="paragraph">
                  <wp:posOffset>309880</wp:posOffset>
                </wp:positionV>
                <wp:extent cx="7141580" cy="0"/>
                <wp:effectExtent l="0" t="0" r="2159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158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CDC08" id="直線コネクタ 32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pt,24.4pt" to="519.3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" strokecolor="black [3200]" strokeweight=".5pt">
                <v:stroke dashstyle="dash" joinstyle="miter"/>
              </v:line>
            </w:pict>
          </mc:Fallback>
        </mc:AlternateContent>
      </w:r>
    </w:p>
    <w:p w:rsidR="003B3A2E" w:rsidRDefault="003B3A2E" w:rsidP="003B3A2E">
      <w:pPr>
        <w:rPr>
          <w:rFonts w:ascii="ＭＳ Ｐゴシック" w:eastAsia="ＭＳ Ｐゴシック" w:hAnsi="ＭＳ Ｐゴシック"/>
          <w:b/>
          <w:spacing w:val="20"/>
          <w:sz w:val="24"/>
        </w:rPr>
      </w:pPr>
    </w:p>
    <w:p w:rsidR="006C3AE3" w:rsidRPr="003B3A2E" w:rsidRDefault="006C3AE3" w:rsidP="003B3A2E">
      <w:pPr>
        <w:rPr>
          <w:rFonts w:ascii="ＭＳ Ｐゴシック" w:eastAsia="ＭＳ Ｐゴシック" w:hAnsi="ＭＳ Ｐゴシック"/>
          <w:b/>
          <w:spacing w:val="20"/>
          <w:sz w:val="22"/>
          <w:szCs w:val="22"/>
        </w:rPr>
      </w:pPr>
      <w:r w:rsidRPr="003B3A2E">
        <w:rPr>
          <w:rFonts w:ascii="ＭＳ Ｐゴシック" w:eastAsia="ＭＳ Ｐゴシック" w:hAnsi="ＭＳ Ｐゴシック" w:hint="eastAsia"/>
          <w:b/>
          <w:spacing w:val="20"/>
          <w:sz w:val="26"/>
          <w:szCs w:val="26"/>
        </w:rPr>
        <w:t>浜松商工会議所「ツキイチ交流会」</w:t>
      </w:r>
      <w:r w:rsidR="00674346">
        <w:rPr>
          <w:rFonts w:ascii="ＭＳ Ｐゴシック" w:eastAsia="ＭＳ Ｐゴシック" w:hAnsi="ＭＳ Ｐゴシック" w:hint="eastAsia"/>
          <w:b/>
          <w:spacing w:val="20"/>
          <w:sz w:val="26"/>
          <w:szCs w:val="26"/>
        </w:rPr>
        <w:t>（</w:t>
      </w:r>
      <w:r w:rsidR="00E91CE1">
        <w:rPr>
          <w:rFonts w:ascii="ＭＳ Ｐゴシック" w:eastAsia="ＭＳ Ｐゴシック" w:hAnsi="ＭＳ Ｐゴシック" w:hint="eastAsia"/>
          <w:b/>
          <w:spacing w:val="20"/>
          <w:sz w:val="26"/>
          <w:szCs w:val="26"/>
        </w:rPr>
        <w:t>4</w:t>
      </w:r>
      <w:r w:rsidRPr="003B3A2E">
        <w:rPr>
          <w:rFonts w:ascii="ＭＳ Ｐゴシック" w:eastAsia="ＭＳ Ｐゴシック" w:hAnsi="ＭＳ Ｐゴシック" w:hint="eastAsia"/>
          <w:b/>
          <w:spacing w:val="20"/>
          <w:sz w:val="26"/>
          <w:szCs w:val="26"/>
        </w:rPr>
        <w:t>/</w:t>
      </w:r>
      <w:r w:rsidR="00D00E42">
        <w:rPr>
          <w:rFonts w:ascii="ＭＳ Ｐゴシック" w:eastAsia="ＭＳ Ｐゴシック" w:hAnsi="ＭＳ Ｐゴシック" w:hint="eastAsia"/>
          <w:b/>
          <w:spacing w:val="20"/>
          <w:sz w:val="26"/>
          <w:szCs w:val="26"/>
        </w:rPr>
        <w:t>２５</w:t>
      </w:r>
      <w:r w:rsidR="00674346">
        <w:rPr>
          <w:rFonts w:ascii="ＭＳ Ｐゴシック" w:eastAsia="ＭＳ Ｐゴシック" w:hAnsi="ＭＳ Ｐゴシック" w:hint="eastAsia"/>
          <w:b/>
          <w:spacing w:val="20"/>
          <w:sz w:val="26"/>
          <w:szCs w:val="26"/>
        </w:rPr>
        <w:t>）</w:t>
      </w:r>
      <w:r w:rsidR="003B3A2E">
        <w:rPr>
          <w:rFonts w:ascii="ＭＳ Ｐゴシック" w:eastAsia="ＭＳ Ｐゴシック" w:hAnsi="ＭＳ Ｐゴシック" w:hint="eastAsia"/>
          <w:b/>
          <w:spacing w:val="20"/>
          <w:sz w:val="26"/>
          <w:szCs w:val="26"/>
        </w:rPr>
        <w:t xml:space="preserve">参加申込書　</w:t>
      </w:r>
      <w:r w:rsidRPr="003B3A2E">
        <w:rPr>
          <w:rFonts w:ascii="ＭＳ Ｐゴシック" w:eastAsia="ＭＳ Ｐゴシック" w:hAnsi="ＭＳ Ｐゴシック"/>
          <w:b/>
          <w:spacing w:val="20"/>
          <w:sz w:val="22"/>
          <w:szCs w:val="22"/>
        </w:rPr>
        <w:t>FAX</w:t>
      </w:r>
      <w:r w:rsidRPr="003B3A2E">
        <w:rPr>
          <w:rFonts w:ascii="ＭＳ Ｐゴシック" w:eastAsia="ＭＳ Ｐゴシック" w:hAnsi="ＭＳ Ｐゴシック" w:hint="eastAsia"/>
          <w:b/>
          <w:spacing w:val="20"/>
          <w:sz w:val="22"/>
          <w:szCs w:val="22"/>
        </w:rPr>
        <w:t>：</w:t>
      </w:r>
      <w:r w:rsidR="003B3A2E" w:rsidRPr="003B3A2E">
        <w:rPr>
          <w:rFonts w:ascii="ＭＳ Ｐゴシック" w:eastAsia="ＭＳ Ｐゴシック" w:hAnsi="ＭＳ Ｐゴシック" w:hint="eastAsia"/>
          <w:b/>
          <w:spacing w:val="20"/>
          <w:sz w:val="22"/>
          <w:szCs w:val="22"/>
        </w:rPr>
        <w:t>053</w:t>
      </w:r>
      <w:r w:rsidRPr="003B3A2E">
        <w:rPr>
          <w:rFonts w:ascii="ＭＳ Ｐゴシック" w:eastAsia="ＭＳ Ｐゴシック" w:hAnsi="ＭＳ Ｐゴシック"/>
          <w:b/>
          <w:spacing w:val="20"/>
          <w:sz w:val="22"/>
          <w:szCs w:val="22"/>
        </w:rPr>
        <w:t>-</w:t>
      </w:r>
      <w:r w:rsidR="003B3A2E" w:rsidRPr="003B3A2E">
        <w:rPr>
          <w:rFonts w:ascii="ＭＳ Ｐゴシック" w:eastAsia="ＭＳ Ｐゴシック" w:hAnsi="ＭＳ Ｐゴシック" w:hint="eastAsia"/>
          <w:b/>
          <w:spacing w:val="20"/>
          <w:sz w:val="22"/>
          <w:szCs w:val="22"/>
        </w:rPr>
        <w:t>452</w:t>
      </w:r>
      <w:r w:rsidRPr="003B3A2E">
        <w:rPr>
          <w:rFonts w:ascii="ＭＳ Ｐゴシック" w:eastAsia="ＭＳ Ｐゴシック" w:hAnsi="ＭＳ Ｐゴシック"/>
          <w:b/>
          <w:spacing w:val="20"/>
          <w:sz w:val="22"/>
          <w:szCs w:val="22"/>
        </w:rPr>
        <w:t>-</w:t>
      </w:r>
      <w:r w:rsidR="003B3A2E" w:rsidRPr="003B3A2E">
        <w:rPr>
          <w:rFonts w:ascii="ＭＳ Ｐゴシック" w:eastAsia="ＭＳ Ｐゴシック" w:hAnsi="ＭＳ Ｐゴシック" w:hint="eastAsia"/>
          <w:b/>
          <w:spacing w:val="20"/>
          <w:sz w:val="22"/>
          <w:szCs w:val="22"/>
        </w:rPr>
        <w:t>6685</w:t>
      </w:r>
    </w:p>
    <w:tbl>
      <w:tblPr>
        <w:tblpPr w:leftFromText="142" w:rightFromText="142" w:vertAnchor="page" w:horzAnchor="margin" w:tblpY="1282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686"/>
        <w:gridCol w:w="992"/>
        <w:gridCol w:w="992"/>
        <w:gridCol w:w="780"/>
        <w:gridCol w:w="921"/>
        <w:gridCol w:w="1843"/>
      </w:tblGrid>
      <w:tr w:rsidR="007519D4" w:rsidRPr="003B3A2E" w:rsidTr="007519D4">
        <w:trPr>
          <w:trHeight w:val="841"/>
        </w:trPr>
        <w:tc>
          <w:tcPr>
            <w:tcW w:w="1276" w:type="dxa"/>
            <w:shd w:val="clear" w:color="auto" w:fill="auto"/>
            <w:vAlign w:val="center"/>
          </w:tcPr>
          <w:p w:rsidR="007519D4" w:rsidRPr="003B3A2E" w:rsidRDefault="007519D4" w:rsidP="007519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3A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事業所名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519D4" w:rsidRPr="003B3A2E" w:rsidRDefault="007519D4" w:rsidP="007519D4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19D4" w:rsidRPr="003B3A2E" w:rsidRDefault="007519D4" w:rsidP="007519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3A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7519D4" w:rsidRPr="003B3A2E" w:rsidRDefault="007519D4" w:rsidP="007519D4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7519D4" w:rsidRPr="003B3A2E" w:rsidRDefault="007519D4" w:rsidP="007519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3A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ＦＡＸ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19D4" w:rsidRPr="003B3A2E" w:rsidRDefault="007519D4" w:rsidP="007519D4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519D4" w:rsidRPr="0083697E" w:rsidTr="007519D4">
        <w:trPr>
          <w:trHeight w:val="832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19D4" w:rsidRPr="00180704" w:rsidRDefault="007519D4" w:rsidP="007519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8070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参加者名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D4" w:rsidRPr="00180704" w:rsidRDefault="007519D4" w:rsidP="007519D4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（役職名　　　　　　　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D4" w:rsidRPr="00180704" w:rsidRDefault="007519D4" w:rsidP="007519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D4" w:rsidRPr="00180704" w:rsidRDefault="007519D4" w:rsidP="007519D4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519D4" w:rsidRPr="0083697E" w:rsidTr="007519D4">
        <w:trPr>
          <w:trHeight w:val="844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19D4" w:rsidRPr="00180704" w:rsidRDefault="007519D4" w:rsidP="007519D4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参加者名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D4" w:rsidRPr="00180704" w:rsidRDefault="007519D4" w:rsidP="007519D4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（役職名　　　　　　　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D4" w:rsidRPr="00180704" w:rsidRDefault="007519D4" w:rsidP="007519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9D4" w:rsidRPr="00180704" w:rsidRDefault="007519D4" w:rsidP="007519D4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2F37B4" w:rsidRPr="007317EE" w:rsidRDefault="002F37B4" w:rsidP="000C3CB4"/>
    <w:sectPr w:rsidR="002F37B4" w:rsidRPr="007317EE" w:rsidSect="00592DCF">
      <w:pgSz w:w="11906" w:h="16838" w:code="9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CB4" w:rsidRDefault="000C3CB4" w:rsidP="000C3CB4">
      <w:r>
        <w:separator/>
      </w:r>
    </w:p>
  </w:endnote>
  <w:endnote w:type="continuationSeparator" w:id="0">
    <w:p w:rsidR="000C3CB4" w:rsidRDefault="000C3CB4" w:rsidP="000C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CB4" w:rsidRDefault="000C3CB4" w:rsidP="000C3CB4">
      <w:r>
        <w:separator/>
      </w:r>
    </w:p>
  </w:footnote>
  <w:footnote w:type="continuationSeparator" w:id="0">
    <w:p w:rsidR="000C3CB4" w:rsidRDefault="000C3CB4" w:rsidP="000C3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10A28"/>
    <w:multiLevelType w:val="hybridMultilevel"/>
    <w:tmpl w:val="BEBA7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510EBA"/>
    <w:multiLevelType w:val="hybridMultilevel"/>
    <w:tmpl w:val="6D8ABD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E3"/>
    <w:rsid w:val="000555A9"/>
    <w:rsid w:val="000C3CB4"/>
    <w:rsid w:val="00136DEE"/>
    <w:rsid w:val="001C0568"/>
    <w:rsid w:val="0022723E"/>
    <w:rsid w:val="00234D8A"/>
    <w:rsid w:val="002F37B4"/>
    <w:rsid w:val="003511CE"/>
    <w:rsid w:val="003B3A2E"/>
    <w:rsid w:val="004073D1"/>
    <w:rsid w:val="00471998"/>
    <w:rsid w:val="00476289"/>
    <w:rsid w:val="00482327"/>
    <w:rsid w:val="004A0C35"/>
    <w:rsid w:val="004F4AB6"/>
    <w:rsid w:val="00501DE6"/>
    <w:rsid w:val="005129C9"/>
    <w:rsid w:val="0057279A"/>
    <w:rsid w:val="00592DCF"/>
    <w:rsid w:val="005A02EC"/>
    <w:rsid w:val="005D4F48"/>
    <w:rsid w:val="005F571E"/>
    <w:rsid w:val="00605F09"/>
    <w:rsid w:val="00674346"/>
    <w:rsid w:val="00691561"/>
    <w:rsid w:val="006A5BD6"/>
    <w:rsid w:val="006B7851"/>
    <w:rsid w:val="006C3AE3"/>
    <w:rsid w:val="006D16D1"/>
    <w:rsid w:val="00716188"/>
    <w:rsid w:val="0072060F"/>
    <w:rsid w:val="007317EE"/>
    <w:rsid w:val="00734A82"/>
    <w:rsid w:val="007519D4"/>
    <w:rsid w:val="007E6D69"/>
    <w:rsid w:val="00883BC0"/>
    <w:rsid w:val="009166A8"/>
    <w:rsid w:val="009858E3"/>
    <w:rsid w:val="009C736F"/>
    <w:rsid w:val="009D04C4"/>
    <w:rsid w:val="00A27330"/>
    <w:rsid w:val="00A36380"/>
    <w:rsid w:val="00A87CB0"/>
    <w:rsid w:val="00AA54AF"/>
    <w:rsid w:val="00B56915"/>
    <w:rsid w:val="00B729DD"/>
    <w:rsid w:val="00BA7B1A"/>
    <w:rsid w:val="00BB092C"/>
    <w:rsid w:val="00BC61F2"/>
    <w:rsid w:val="00C162A3"/>
    <w:rsid w:val="00C9521D"/>
    <w:rsid w:val="00CB026D"/>
    <w:rsid w:val="00CF6B13"/>
    <w:rsid w:val="00D00E42"/>
    <w:rsid w:val="00D97AC3"/>
    <w:rsid w:val="00DC026B"/>
    <w:rsid w:val="00DD0F50"/>
    <w:rsid w:val="00E0248E"/>
    <w:rsid w:val="00E14F5E"/>
    <w:rsid w:val="00E31BB6"/>
    <w:rsid w:val="00E63D19"/>
    <w:rsid w:val="00E91CE1"/>
    <w:rsid w:val="00EB6211"/>
    <w:rsid w:val="00F05F33"/>
    <w:rsid w:val="00F14302"/>
    <w:rsid w:val="00F2015C"/>
    <w:rsid w:val="00F2549A"/>
    <w:rsid w:val="00F9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54D4814-98E2-4B3B-A47C-C59DD692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F33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69156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691561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51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511C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uiPriority w:val="1"/>
    <w:qFormat/>
    <w:rsid w:val="007317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0C3C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3CB4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0C3C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C3CB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伊達 克彦</dc:creator>
  <cp:keywords/>
  <dc:description/>
  <cp:lastModifiedBy>小田木 俊郎</cp:lastModifiedBy>
  <cp:revision>7</cp:revision>
  <cp:lastPrinted>2018-03-08T04:12:00Z</cp:lastPrinted>
  <dcterms:created xsi:type="dcterms:W3CDTF">2018-02-27T03:54:00Z</dcterms:created>
  <dcterms:modified xsi:type="dcterms:W3CDTF">2018-03-08T04:14:00Z</dcterms:modified>
</cp:coreProperties>
</file>